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EF" w:rsidRDefault="00763457" w:rsidP="005463DA">
      <w:pPr>
        <w:rPr>
          <w:noProof/>
        </w:rPr>
      </w:pPr>
      <w:r>
        <w:rPr>
          <w:noProof/>
        </w:rPr>
        <w:drawing>
          <wp:inline distT="0" distB="0" distL="0" distR="0">
            <wp:extent cx="5274310" cy="3085681"/>
            <wp:effectExtent l="0" t="0" r="2540" b="635"/>
            <wp:docPr id="2" name="图片 2" descr="http://putong.sz.hostadm.net/uploads/goods/goods-20121130104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tong.sz.hostadm.net/uploads/goods/goods-2012113010445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DA" w:rsidRPr="00CA30E9" w:rsidRDefault="005463DA" w:rsidP="005463DA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CA30E9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仪器名称：</w:t>
      </w:r>
      <w:r w:rsidR="00763457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三层</w:t>
      </w:r>
      <w:r w:rsidR="00763457">
        <w:rPr>
          <w:rFonts w:ascii="Calibri" w:eastAsia="宋体" w:hAnsi="Calibri" w:cs="Times New Roman"/>
          <w:b/>
          <w:bCs/>
          <w:kern w:val="0"/>
          <w:sz w:val="22"/>
          <w:szCs w:val="32"/>
        </w:rPr>
        <w:t>共挤流延机</w:t>
      </w:r>
    </w:p>
    <w:p w:rsidR="005463DA" w:rsidRPr="00CA30E9" w:rsidRDefault="005463DA" w:rsidP="005463DA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CA30E9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技术指标：</w:t>
      </w:r>
    </w:p>
    <w:p w:rsidR="00D104F0" w:rsidRPr="00D104F0" w:rsidRDefault="00D104F0" w:rsidP="00D104F0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D104F0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产品性能</w:t>
      </w:r>
    </w:p>
    <w:p w:rsidR="00D104F0" w:rsidRPr="00D104F0" w:rsidRDefault="00D104F0" w:rsidP="00D104F0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l </w:t>
      </w: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>各挤出主机与主控触屏联动，可远程操作与监控</w:t>
      </w:r>
    </w:p>
    <w:p w:rsidR="00D104F0" w:rsidRPr="00D104F0" w:rsidRDefault="00D104F0" w:rsidP="00D104F0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l </w:t>
      </w: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>制备单层流延薄膜</w:t>
      </w:r>
    </w:p>
    <w:p w:rsidR="00D104F0" w:rsidRPr="00D104F0" w:rsidRDefault="00D104F0" w:rsidP="00D104F0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l </w:t>
      </w: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>模内复合制备多层共挤流延薄膜</w:t>
      </w:r>
    </w:p>
    <w:p w:rsidR="00D104F0" w:rsidRPr="00D104F0" w:rsidRDefault="00D104F0" w:rsidP="00D104F0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l </w:t>
      </w: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>可选配熔体泵和静态混合器，以提高物料的塑化均化效果，提升薄膜质量</w:t>
      </w:r>
    </w:p>
    <w:p w:rsidR="00D104F0" w:rsidRPr="00D104F0" w:rsidRDefault="00D104F0" w:rsidP="00D104F0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l </w:t>
      </w: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>可选配模温机</w:t>
      </w: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>/</w:t>
      </w: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>冷水机，精确控制流延辊温度</w:t>
      </w:r>
    </w:p>
    <w:p w:rsidR="00D104F0" w:rsidRPr="00D104F0" w:rsidRDefault="00D104F0" w:rsidP="00D104F0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l </w:t>
      </w: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>通过选配风刀或静电吸附器提高薄膜在辊面的吸附性</w:t>
      </w:r>
    </w:p>
    <w:p w:rsidR="00D104F0" w:rsidRPr="00D104F0" w:rsidRDefault="00D104F0" w:rsidP="00D104F0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l </w:t>
      </w: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>可选配废边收集装置，方便切边废料的收集，提高收卷质量</w:t>
      </w:r>
    </w:p>
    <w:p w:rsidR="00D104F0" w:rsidRPr="00D104F0" w:rsidRDefault="00D104F0" w:rsidP="00D104F0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l </w:t>
      </w: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>通过选配恒张力收卷装置可提高收卷的整齐程度与薄膜质量</w:t>
      </w:r>
    </w:p>
    <w:p w:rsidR="00D104F0" w:rsidRPr="00D104F0" w:rsidRDefault="00D104F0" w:rsidP="00D104F0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l </w:t>
      </w: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>可通过选用花纹辊</w:t>
      </w: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>/</w:t>
      </w: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>雾面辊实现薄膜的不同表面处理</w:t>
      </w:r>
    </w:p>
    <w:p w:rsidR="00D104F0" w:rsidRPr="00D104F0" w:rsidRDefault="00D104F0" w:rsidP="00D104F0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D104F0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</w:t>
      </w:r>
    </w:p>
    <w:p w:rsidR="005463DA" w:rsidRDefault="00D104F0" w:rsidP="00D104F0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  <w:r w:rsidRPr="00D104F0"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  <w:t>主要性能指标</w:t>
      </w:r>
    </w:p>
    <w:p w:rsidR="00D104F0" w:rsidRDefault="00D104F0" w:rsidP="00D104F0">
      <w:pPr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</w:pPr>
      <w:r>
        <w:rPr>
          <w:noProof/>
        </w:rPr>
        <w:drawing>
          <wp:inline distT="0" distB="0" distL="0" distR="0" wp14:anchorId="01E58FD6" wp14:editId="18311111">
            <wp:extent cx="5274310" cy="17513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D5E" w:rsidRDefault="00681D5E" w:rsidP="007772EF">
      <w:r>
        <w:separator/>
      </w:r>
    </w:p>
  </w:endnote>
  <w:endnote w:type="continuationSeparator" w:id="0">
    <w:p w:rsidR="00681D5E" w:rsidRDefault="00681D5E" w:rsidP="0077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D5E" w:rsidRDefault="00681D5E" w:rsidP="007772EF">
      <w:r>
        <w:separator/>
      </w:r>
    </w:p>
  </w:footnote>
  <w:footnote w:type="continuationSeparator" w:id="0">
    <w:p w:rsidR="00681D5E" w:rsidRDefault="00681D5E" w:rsidP="00777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DA"/>
    <w:rsid w:val="001732C7"/>
    <w:rsid w:val="003B1556"/>
    <w:rsid w:val="005463DA"/>
    <w:rsid w:val="00681D5E"/>
    <w:rsid w:val="00763457"/>
    <w:rsid w:val="007772EF"/>
    <w:rsid w:val="00D01BB6"/>
    <w:rsid w:val="00D104F0"/>
    <w:rsid w:val="00D30BB1"/>
    <w:rsid w:val="00E922EC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5E041"/>
  <w15:chartTrackingRefBased/>
  <w15:docId w15:val="{4132E0FD-BCB7-46CC-96A6-6FAA660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72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7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72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2017-09-28T03:22:00Z</dcterms:created>
  <dcterms:modified xsi:type="dcterms:W3CDTF">2017-09-29T08:55:00Z</dcterms:modified>
</cp:coreProperties>
</file>